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0B41" w14:textId="77777777" w:rsidR="001004C7" w:rsidRPr="00A71C41" w:rsidRDefault="006B5215" w:rsidP="006B5215">
      <w:r>
        <w:tab/>
        <w:t xml:space="preserve">      </w:t>
      </w:r>
      <w:r w:rsidR="005D235A">
        <w:rPr>
          <w:rFonts w:ascii="Calibri" w:hAnsi="Calibri" w:cs="Calibri"/>
          <w:noProof/>
          <w:sz w:val="36"/>
          <w:szCs w:val="36"/>
        </w:rPr>
        <w:drawing>
          <wp:inline distT="0" distB="0" distL="0" distR="0" wp14:anchorId="55B13576" wp14:editId="0A5CD3E6">
            <wp:extent cx="4788814" cy="104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5729" cy="1048265"/>
                    </a:xfrm>
                    <a:prstGeom prst="rect">
                      <a:avLst/>
                    </a:prstGeom>
                  </pic:spPr>
                </pic:pic>
              </a:graphicData>
            </a:graphic>
          </wp:inline>
        </w:drawing>
      </w:r>
    </w:p>
    <w:p w14:paraId="315FADC2" w14:textId="77777777" w:rsidR="00AB74E4" w:rsidRPr="008255AD" w:rsidRDefault="00AB74E4" w:rsidP="00AB74E4">
      <w:pPr>
        <w:jc w:val="center"/>
        <w:rPr>
          <w:rFonts w:ascii="Calibri" w:hAnsi="Calibri" w:cs="Calibri"/>
          <w:sz w:val="28"/>
          <w:szCs w:val="28"/>
        </w:rPr>
      </w:pPr>
      <w:r w:rsidRPr="008255AD">
        <w:rPr>
          <w:rFonts w:ascii="Calibri" w:hAnsi="Calibri" w:cs="Calibri"/>
          <w:sz w:val="28"/>
          <w:szCs w:val="28"/>
        </w:rPr>
        <w:t xml:space="preserve">Job Description </w:t>
      </w:r>
    </w:p>
    <w:p w14:paraId="3E99A9BE" w14:textId="510D6C7E" w:rsidR="00AB74E4" w:rsidRDefault="00AB74E4" w:rsidP="008255AD">
      <w:pPr>
        <w:jc w:val="center"/>
        <w:rPr>
          <w:rFonts w:ascii="Calibri" w:hAnsi="Calibri" w:cs="Calibri"/>
          <w:sz w:val="28"/>
          <w:szCs w:val="28"/>
        </w:rPr>
      </w:pPr>
      <w:r w:rsidRPr="008255AD">
        <w:rPr>
          <w:rFonts w:ascii="Calibri" w:hAnsi="Calibri" w:cs="Calibri"/>
          <w:sz w:val="28"/>
          <w:szCs w:val="28"/>
        </w:rPr>
        <w:t xml:space="preserve">Social Worker – </w:t>
      </w:r>
      <w:r w:rsidR="00DE2830">
        <w:rPr>
          <w:rFonts w:ascii="Calibri" w:hAnsi="Calibri" w:cs="Calibri"/>
          <w:sz w:val="28"/>
          <w:szCs w:val="28"/>
        </w:rPr>
        <w:t>Part Ti</w:t>
      </w:r>
      <w:r w:rsidR="006B5215">
        <w:rPr>
          <w:rFonts w:ascii="Calibri" w:hAnsi="Calibri" w:cs="Calibri"/>
          <w:sz w:val="28"/>
          <w:szCs w:val="28"/>
        </w:rPr>
        <w:t xml:space="preserve">me </w:t>
      </w:r>
      <w:r w:rsidR="00DA6841">
        <w:rPr>
          <w:rFonts w:ascii="Calibri" w:hAnsi="Calibri" w:cs="Calibri"/>
          <w:sz w:val="28"/>
          <w:szCs w:val="28"/>
        </w:rPr>
        <w:t>2</w:t>
      </w:r>
      <w:r w:rsidR="006B5215">
        <w:rPr>
          <w:rFonts w:ascii="Calibri" w:hAnsi="Calibri" w:cs="Calibri"/>
          <w:sz w:val="28"/>
          <w:szCs w:val="28"/>
        </w:rPr>
        <w:t xml:space="preserve">x days a week, £32,000 Pro Rata, Per Annum + </w:t>
      </w:r>
      <w:r w:rsidR="008255AD">
        <w:rPr>
          <w:rFonts w:ascii="Calibri" w:hAnsi="Calibri" w:cs="Calibri"/>
          <w:sz w:val="28"/>
          <w:szCs w:val="28"/>
        </w:rPr>
        <w:t>LGPS</w:t>
      </w:r>
      <w:r w:rsidR="002775CA" w:rsidRPr="008255AD">
        <w:rPr>
          <w:rFonts w:ascii="Calibri" w:hAnsi="Calibri" w:cs="Calibri"/>
          <w:sz w:val="28"/>
          <w:szCs w:val="28"/>
        </w:rPr>
        <w:t xml:space="preserve"> Pension Scheme</w:t>
      </w:r>
    </w:p>
    <w:p w14:paraId="2811B5B1" w14:textId="77777777" w:rsidR="008255AD" w:rsidRPr="008255AD" w:rsidRDefault="008255AD" w:rsidP="008255AD">
      <w:pPr>
        <w:jc w:val="center"/>
        <w:rPr>
          <w:rFonts w:ascii="Calibri" w:hAnsi="Calibri" w:cs="Calibri"/>
          <w:sz w:val="28"/>
          <w:szCs w:val="28"/>
        </w:rPr>
      </w:pPr>
    </w:p>
    <w:p w14:paraId="4A740EB5" w14:textId="77777777" w:rsidR="00AB74E4" w:rsidRPr="002B148D" w:rsidRDefault="00AB74E4" w:rsidP="00AB74E4">
      <w:pPr>
        <w:pStyle w:val="Heading1"/>
        <w:rPr>
          <w:rFonts w:ascii="Tahoma" w:hAnsi="Tahoma" w:cs="Tahoma"/>
          <w:sz w:val="18"/>
          <w:szCs w:val="18"/>
        </w:rPr>
      </w:pPr>
      <w:r w:rsidRPr="002B148D">
        <w:rPr>
          <w:rFonts w:ascii="Tahoma" w:hAnsi="Tahoma" w:cs="Tahoma"/>
          <w:b/>
          <w:sz w:val="18"/>
          <w:szCs w:val="18"/>
        </w:rPr>
        <w:t>Overall Objectives</w:t>
      </w:r>
    </w:p>
    <w:p w14:paraId="61651390" w14:textId="354B7ABA" w:rsidR="00AB74E4" w:rsidRPr="002B148D" w:rsidRDefault="00AB74E4" w:rsidP="00AB74E4">
      <w:pPr>
        <w:tabs>
          <w:tab w:val="left" w:pos="-720"/>
        </w:tabs>
        <w:rPr>
          <w:rFonts w:ascii="Tahoma" w:hAnsi="Tahoma" w:cs="Tahoma"/>
          <w:b w:val="0"/>
          <w:sz w:val="18"/>
          <w:szCs w:val="18"/>
        </w:rPr>
      </w:pPr>
      <w:r w:rsidRPr="002B148D">
        <w:rPr>
          <w:rFonts w:ascii="Tahoma" w:hAnsi="Tahoma" w:cs="Tahoma"/>
          <w:b w:val="0"/>
          <w:sz w:val="18"/>
          <w:szCs w:val="18"/>
        </w:rPr>
        <w:t xml:space="preserve">To provide an effective, responsive, and professional generic </w:t>
      </w:r>
      <w:r w:rsidR="002775CA">
        <w:rPr>
          <w:rFonts w:ascii="Tahoma" w:hAnsi="Tahoma" w:cs="Tahoma"/>
          <w:b w:val="0"/>
          <w:sz w:val="18"/>
          <w:szCs w:val="18"/>
        </w:rPr>
        <w:t xml:space="preserve">crisis </w:t>
      </w:r>
      <w:r w:rsidRPr="002B148D">
        <w:rPr>
          <w:rFonts w:ascii="Tahoma" w:hAnsi="Tahoma" w:cs="Tahoma"/>
          <w:b w:val="0"/>
          <w:sz w:val="18"/>
          <w:szCs w:val="18"/>
        </w:rPr>
        <w:t>Social Work service within the context of the aims and objectives of Heathrow Travel-Care and</w:t>
      </w:r>
      <w:r w:rsidR="00C82F95">
        <w:rPr>
          <w:rFonts w:ascii="Tahoma" w:hAnsi="Tahoma" w:cs="Tahoma"/>
          <w:b w:val="0"/>
          <w:sz w:val="18"/>
          <w:szCs w:val="18"/>
        </w:rPr>
        <w:t xml:space="preserve"> </w:t>
      </w:r>
      <w:r w:rsidR="0053421C">
        <w:rPr>
          <w:rFonts w:ascii="Tahoma" w:hAnsi="Tahoma" w:cs="Tahoma"/>
          <w:b w:val="0"/>
          <w:sz w:val="18"/>
          <w:szCs w:val="18"/>
        </w:rPr>
        <w:t>Social Work England’s</w:t>
      </w:r>
      <w:r w:rsidRPr="002B148D">
        <w:rPr>
          <w:rFonts w:ascii="Tahoma" w:hAnsi="Tahoma" w:cs="Tahoma"/>
          <w:b w:val="0"/>
          <w:sz w:val="18"/>
          <w:szCs w:val="18"/>
        </w:rPr>
        <w:t xml:space="preserve"> Code of Practice.</w:t>
      </w:r>
      <w:r>
        <w:rPr>
          <w:rFonts w:ascii="Tahoma" w:hAnsi="Tahoma" w:cs="Tahoma"/>
          <w:b w:val="0"/>
          <w:sz w:val="18"/>
          <w:szCs w:val="18"/>
        </w:rPr>
        <w:t xml:space="preserve"> Please </w:t>
      </w:r>
      <w:r w:rsidRPr="00AA1575">
        <w:rPr>
          <w:rFonts w:ascii="Tahoma" w:hAnsi="Tahoma" w:cs="Tahoma"/>
          <w:b w:val="0"/>
          <w:sz w:val="18"/>
          <w:szCs w:val="18"/>
        </w:rPr>
        <w:t xml:space="preserve">see </w:t>
      </w:r>
      <w:hyperlink r:id="rId8" w:history="1">
        <w:r w:rsidRPr="00AA1575">
          <w:rPr>
            <w:rStyle w:val="Hyperlink"/>
            <w:rFonts w:ascii="Tahoma" w:hAnsi="Tahoma" w:cs="Tahoma"/>
            <w:b w:val="0"/>
            <w:color w:val="auto"/>
            <w:sz w:val="18"/>
            <w:szCs w:val="18"/>
          </w:rPr>
          <w:t>www.heathrowtravelcare.co.uk</w:t>
        </w:r>
      </w:hyperlink>
      <w:r w:rsidRPr="00AA1575">
        <w:rPr>
          <w:rFonts w:ascii="Tahoma" w:hAnsi="Tahoma" w:cs="Tahoma"/>
          <w:b w:val="0"/>
          <w:sz w:val="18"/>
          <w:szCs w:val="18"/>
        </w:rPr>
        <w:t xml:space="preserve"> </w:t>
      </w:r>
      <w:r>
        <w:rPr>
          <w:rFonts w:ascii="Tahoma" w:hAnsi="Tahoma" w:cs="Tahoma"/>
          <w:b w:val="0"/>
          <w:sz w:val="18"/>
          <w:szCs w:val="18"/>
        </w:rPr>
        <w:t>for details of the agency.</w:t>
      </w:r>
    </w:p>
    <w:p w14:paraId="7DAC6508" w14:textId="77777777" w:rsidR="003426A0" w:rsidRDefault="003426A0" w:rsidP="00AB74E4">
      <w:pPr>
        <w:tabs>
          <w:tab w:val="left" w:pos="-720"/>
        </w:tabs>
        <w:rPr>
          <w:rFonts w:ascii="Tahoma" w:hAnsi="Tahoma" w:cs="Tahoma"/>
          <w:b w:val="0"/>
          <w:sz w:val="18"/>
          <w:szCs w:val="18"/>
        </w:rPr>
      </w:pPr>
    </w:p>
    <w:p w14:paraId="59ACEF6C" w14:textId="77777777" w:rsidR="003426A0" w:rsidRPr="003426A0" w:rsidRDefault="003426A0" w:rsidP="00AB74E4">
      <w:pPr>
        <w:tabs>
          <w:tab w:val="left" w:pos="-720"/>
        </w:tabs>
        <w:rPr>
          <w:rFonts w:ascii="Tahoma" w:hAnsi="Tahoma" w:cs="Tahoma"/>
          <w:b w:val="0"/>
          <w:sz w:val="18"/>
          <w:szCs w:val="18"/>
        </w:rPr>
      </w:pPr>
      <w:r>
        <w:rPr>
          <w:rFonts w:ascii="Tahoma" w:hAnsi="Tahoma" w:cs="Tahoma"/>
          <w:sz w:val="18"/>
          <w:szCs w:val="18"/>
        </w:rPr>
        <w:t xml:space="preserve">Location: </w:t>
      </w:r>
      <w:r>
        <w:rPr>
          <w:rFonts w:ascii="Tahoma" w:hAnsi="Tahoma" w:cs="Tahoma"/>
          <w:b w:val="0"/>
          <w:sz w:val="18"/>
          <w:szCs w:val="18"/>
        </w:rPr>
        <w:t>Heathrow Travel Care office – Terminal 3 arrivals</w:t>
      </w:r>
      <w:r w:rsidR="00DE2830">
        <w:rPr>
          <w:rFonts w:ascii="Tahoma" w:hAnsi="Tahoma" w:cs="Tahoma"/>
          <w:b w:val="0"/>
          <w:sz w:val="18"/>
          <w:szCs w:val="18"/>
        </w:rPr>
        <w:t xml:space="preserve">, Heathrow Airport. </w:t>
      </w:r>
    </w:p>
    <w:p w14:paraId="5A69E477" w14:textId="77777777" w:rsidR="00AB74E4" w:rsidRPr="002B148D" w:rsidRDefault="00AB74E4" w:rsidP="00AB74E4">
      <w:pPr>
        <w:tabs>
          <w:tab w:val="left" w:pos="-720"/>
        </w:tabs>
        <w:rPr>
          <w:rFonts w:ascii="Tahoma" w:hAnsi="Tahoma" w:cs="Tahoma"/>
          <w:b w:val="0"/>
          <w:sz w:val="18"/>
          <w:szCs w:val="18"/>
        </w:rPr>
      </w:pPr>
    </w:p>
    <w:p w14:paraId="2B6E8817" w14:textId="77777777" w:rsidR="00AB74E4" w:rsidRPr="002B148D" w:rsidRDefault="00A71C41" w:rsidP="00AB74E4">
      <w:pPr>
        <w:tabs>
          <w:tab w:val="left" w:pos="-720"/>
        </w:tabs>
        <w:rPr>
          <w:rFonts w:ascii="Tahoma" w:hAnsi="Tahoma" w:cs="Tahoma"/>
          <w:b w:val="0"/>
          <w:sz w:val="18"/>
          <w:szCs w:val="18"/>
        </w:rPr>
      </w:pPr>
      <w:r>
        <w:rPr>
          <w:rFonts w:ascii="Tahoma" w:hAnsi="Tahoma" w:cs="Tahoma"/>
          <w:sz w:val="18"/>
          <w:szCs w:val="18"/>
        </w:rPr>
        <w:t>Job purpose</w:t>
      </w:r>
      <w:r w:rsidR="00AB74E4" w:rsidRPr="002B148D">
        <w:rPr>
          <w:rFonts w:ascii="Tahoma" w:hAnsi="Tahoma" w:cs="Tahoma"/>
          <w:sz w:val="18"/>
          <w:szCs w:val="18"/>
        </w:rPr>
        <w:t>:</w:t>
      </w:r>
    </w:p>
    <w:p w14:paraId="4A67B28C" w14:textId="77777777" w:rsidR="005C5C11"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receive and respond appropriately to all referrals and requests made to H</w:t>
      </w:r>
      <w:r w:rsidR="005C5C11">
        <w:rPr>
          <w:rFonts w:ascii="Tahoma" w:hAnsi="Tahoma" w:cs="Tahoma"/>
          <w:b w:val="0"/>
          <w:sz w:val="18"/>
          <w:szCs w:val="18"/>
        </w:rPr>
        <w:t>eathrow Travel-Care</w:t>
      </w:r>
      <w:r w:rsidR="00246103">
        <w:rPr>
          <w:rFonts w:ascii="Tahoma" w:hAnsi="Tahoma" w:cs="Tahoma"/>
          <w:b w:val="0"/>
          <w:sz w:val="18"/>
          <w:szCs w:val="18"/>
        </w:rPr>
        <w:t xml:space="preserve">. </w:t>
      </w:r>
      <w:bookmarkStart w:id="0" w:name="_GoBack"/>
      <w:bookmarkEnd w:id="0"/>
      <w:r w:rsidR="00246103">
        <w:rPr>
          <w:rFonts w:ascii="Tahoma" w:hAnsi="Tahoma" w:cs="Tahoma"/>
          <w:b w:val="0"/>
          <w:sz w:val="18"/>
          <w:szCs w:val="18"/>
        </w:rPr>
        <w:t>These referrals</w:t>
      </w:r>
      <w:r w:rsidR="00AB3A0F">
        <w:rPr>
          <w:rFonts w:ascii="Tahoma" w:hAnsi="Tahoma" w:cs="Tahoma"/>
          <w:b w:val="0"/>
          <w:sz w:val="18"/>
          <w:szCs w:val="18"/>
        </w:rPr>
        <w:t xml:space="preserve"> will be working with vulnerable people including: those with Mental Health concerns, homeless</w:t>
      </w:r>
      <w:r w:rsidR="005D235A">
        <w:rPr>
          <w:rFonts w:ascii="Tahoma" w:hAnsi="Tahoma" w:cs="Tahoma"/>
          <w:b w:val="0"/>
          <w:sz w:val="18"/>
          <w:szCs w:val="18"/>
        </w:rPr>
        <w:t>ness</w:t>
      </w:r>
      <w:r w:rsidR="00AB3A0F">
        <w:rPr>
          <w:rFonts w:ascii="Tahoma" w:hAnsi="Tahoma" w:cs="Tahoma"/>
          <w:b w:val="0"/>
          <w:sz w:val="18"/>
          <w:szCs w:val="18"/>
        </w:rPr>
        <w:t xml:space="preserve">, deportees, repatriations, </w:t>
      </w:r>
      <w:r w:rsidR="002775CA">
        <w:rPr>
          <w:rFonts w:ascii="Tahoma" w:hAnsi="Tahoma" w:cs="Tahoma"/>
          <w:b w:val="0"/>
          <w:sz w:val="18"/>
          <w:szCs w:val="18"/>
        </w:rPr>
        <w:t xml:space="preserve">older </w:t>
      </w:r>
      <w:r w:rsidR="005D235A">
        <w:rPr>
          <w:rFonts w:ascii="Tahoma" w:hAnsi="Tahoma" w:cs="Tahoma"/>
          <w:b w:val="0"/>
          <w:sz w:val="18"/>
          <w:szCs w:val="18"/>
        </w:rPr>
        <w:t xml:space="preserve">people, victims of internet scams, </w:t>
      </w:r>
      <w:r w:rsidR="002775CA">
        <w:rPr>
          <w:rFonts w:ascii="Tahoma" w:hAnsi="Tahoma" w:cs="Tahoma"/>
          <w:b w:val="0"/>
          <w:sz w:val="18"/>
          <w:szCs w:val="18"/>
        </w:rPr>
        <w:t xml:space="preserve">returning distressed British National from abroad, </w:t>
      </w:r>
      <w:r w:rsidR="005D235A">
        <w:rPr>
          <w:rFonts w:ascii="Tahoma" w:hAnsi="Tahoma" w:cs="Tahoma"/>
          <w:b w:val="0"/>
          <w:sz w:val="18"/>
          <w:szCs w:val="18"/>
        </w:rPr>
        <w:t xml:space="preserve">destitute persons and more. </w:t>
      </w:r>
    </w:p>
    <w:p w14:paraId="073976AF" w14:textId="77777777" w:rsidR="00A71C41" w:rsidRDefault="00A71C41" w:rsidP="00A71C41">
      <w:pPr>
        <w:tabs>
          <w:tab w:val="left" w:pos="-720"/>
        </w:tabs>
        <w:rPr>
          <w:rFonts w:ascii="Tahoma" w:hAnsi="Tahoma" w:cs="Tahoma"/>
          <w:sz w:val="18"/>
          <w:szCs w:val="18"/>
        </w:rPr>
      </w:pPr>
    </w:p>
    <w:p w14:paraId="428AD88A" w14:textId="77777777" w:rsidR="00A71C41" w:rsidRPr="002B148D" w:rsidRDefault="00A71C41" w:rsidP="00A71C41">
      <w:pPr>
        <w:tabs>
          <w:tab w:val="left" w:pos="-720"/>
        </w:tabs>
        <w:rPr>
          <w:rFonts w:ascii="Tahoma" w:hAnsi="Tahoma" w:cs="Tahoma"/>
          <w:b w:val="0"/>
          <w:sz w:val="18"/>
          <w:szCs w:val="18"/>
        </w:rPr>
      </w:pPr>
      <w:r w:rsidRPr="002B148D">
        <w:rPr>
          <w:rFonts w:ascii="Tahoma" w:hAnsi="Tahoma" w:cs="Tahoma"/>
          <w:sz w:val="18"/>
          <w:szCs w:val="18"/>
        </w:rPr>
        <w:t>Tasks and Responsibilities:</w:t>
      </w:r>
    </w:p>
    <w:p w14:paraId="63A1EC1D" w14:textId="77777777" w:rsidR="00583163" w:rsidRDefault="00583163" w:rsidP="00AB74E4">
      <w:pPr>
        <w:tabs>
          <w:tab w:val="left" w:pos="-720"/>
          <w:tab w:val="left" w:pos="0"/>
        </w:tabs>
        <w:ind w:right="720"/>
        <w:rPr>
          <w:rFonts w:ascii="Tahoma" w:hAnsi="Tahoma" w:cs="Tahoma"/>
          <w:b w:val="0"/>
          <w:sz w:val="18"/>
          <w:szCs w:val="18"/>
        </w:rPr>
      </w:pPr>
    </w:p>
    <w:p w14:paraId="55EC0766" w14:textId="77777777" w:rsidR="00583163" w:rsidRDefault="00583163" w:rsidP="00AB74E4">
      <w:pPr>
        <w:tabs>
          <w:tab w:val="left" w:pos="-720"/>
          <w:tab w:val="left" w:pos="0"/>
        </w:tabs>
        <w:ind w:right="720"/>
        <w:rPr>
          <w:rFonts w:ascii="Tahoma" w:hAnsi="Tahoma" w:cs="Tahoma"/>
          <w:b w:val="0"/>
          <w:sz w:val="18"/>
          <w:szCs w:val="18"/>
        </w:rPr>
      </w:pPr>
      <w:r>
        <w:rPr>
          <w:rFonts w:ascii="Tahoma" w:hAnsi="Tahoma" w:cs="Tahoma"/>
          <w:b w:val="0"/>
          <w:sz w:val="18"/>
          <w:szCs w:val="18"/>
        </w:rPr>
        <w:t>To liaise with our partners at the Foreign Office regarding the safe return of distressed British Nationals.</w:t>
      </w:r>
    </w:p>
    <w:p w14:paraId="5AE4BF5A" w14:textId="77777777" w:rsidR="005C5C11" w:rsidRDefault="005C5C11" w:rsidP="00AB74E4">
      <w:pPr>
        <w:tabs>
          <w:tab w:val="left" w:pos="-720"/>
          <w:tab w:val="left" w:pos="0"/>
        </w:tabs>
        <w:ind w:right="720"/>
        <w:rPr>
          <w:rFonts w:ascii="Tahoma" w:hAnsi="Tahoma" w:cs="Tahoma"/>
          <w:b w:val="0"/>
          <w:sz w:val="18"/>
          <w:szCs w:val="18"/>
        </w:rPr>
      </w:pPr>
    </w:p>
    <w:p w14:paraId="148DBDBC" w14:textId="77777777" w:rsidR="00AB74E4" w:rsidRPr="002B148D" w:rsidRDefault="005C5C11" w:rsidP="00AB74E4">
      <w:pPr>
        <w:tabs>
          <w:tab w:val="left" w:pos="-720"/>
          <w:tab w:val="left" w:pos="0"/>
        </w:tabs>
        <w:ind w:right="720"/>
        <w:rPr>
          <w:rFonts w:ascii="Tahoma" w:hAnsi="Tahoma" w:cs="Tahoma"/>
          <w:b w:val="0"/>
          <w:sz w:val="18"/>
          <w:szCs w:val="18"/>
        </w:rPr>
      </w:pPr>
      <w:r>
        <w:rPr>
          <w:rFonts w:ascii="Tahoma" w:hAnsi="Tahoma" w:cs="Tahoma"/>
          <w:b w:val="0"/>
          <w:sz w:val="18"/>
          <w:szCs w:val="18"/>
        </w:rPr>
        <w:t>T</w:t>
      </w:r>
      <w:r w:rsidR="00AB74E4">
        <w:rPr>
          <w:rFonts w:ascii="Tahoma" w:hAnsi="Tahoma" w:cs="Tahoma"/>
          <w:b w:val="0"/>
          <w:sz w:val="18"/>
          <w:szCs w:val="18"/>
        </w:rPr>
        <w:t>o engage</w:t>
      </w:r>
      <w:r w:rsidR="00AB74E4" w:rsidRPr="002B148D">
        <w:rPr>
          <w:rFonts w:ascii="Tahoma" w:hAnsi="Tahoma" w:cs="Tahoma"/>
          <w:b w:val="0"/>
          <w:sz w:val="18"/>
          <w:szCs w:val="18"/>
        </w:rPr>
        <w:t xml:space="preserve"> with casework and project work to agreed professional standards.</w:t>
      </w:r>
    </w:p>
    <w:p w14:paraId="1CB48734" w14:textId="77777777" w:rsidR="00AB74E4" w:rsidRPr="002B148D" w:rsidRDefault="00AB74E4" w:rsidP="00AB74E4">
      <w:pPr>
        <w:tabs>
          <w:tab w:val="left" w:pos="-720"/>
        </w:tabs>
        <w:rPr>
          <w:rFonts w:ascii="Tahoma" w:hAnsi="Tahoma" w:cs="Tahoma"/>
          <w:b w:val="0"/>
          <w:sz w:val="18"/>
          <w:szCs w:val="18"/>
        </w:rPr>
      </w:pPr>
    </w:p>
    <w:p w14:paraId="54B38851" w14:textId="77777777" w:rsidR="00AB74E4" w:rsidRPr="002B148D" w:rsidRDefault="00AB74E4" w:rsidP="00AB74E4">
      <w:pPr>
        <w:tabs>
          <w:tab w:val="left" w:pos="-720"/>
          <w:tab w:val="left" w:pos="0"/>
        </w:tabs>
        <w:rPr>
          <w:rFonts w:ascii="Tahoma" w:hAnsi="Tahoma" w:cs="Tahoma"/>
          <w:b w:val="0"/>
          <w:sz w:val="18"/>
          <w:szCs w:val="18"/>
        </w:rPr>
      </w:pPr>
      <w:r w:rsidRPr="002B148D">
        <w:rPr>
          <w:rFonts w:ascii="Tahoma" w:hAnsi="Tahoma" w:cs="Tahoma"/>
          <w:b w:val="0"/>
          <w:sz w:val="18"/>
          <w:szCs w:val="18"/>
        </w:rPr>
        <w:t>To work within agency guidelines, using initiative appropriately when working alone; and seeking advice/guidance from colleagues when necessary</w:t>
      </w:r>
    </w:p>
    <w:p w14:paraId="06816EA2" w14:textId="77777777" w:rsidR="00AB74E4" w:rsidRPr="002B148D" w:rsidRDefault="00AB74E4" w:rsidP="00AB74E4">
      <w:pPr>
        <w:tabs>
          <w:tab w:val="left" w:pos="-720"/>
          <w:tab w:val="left" w:pos="0"/>
        </w:tabs>
        <w:ind w:right="720"/>
        <w:rPr>
          <w:rFonts w:ascii="Tahoma" w:hAnsi="Tahoma" w:cs="Tahoma"/>
          <w:b w:val="0"/>
          <w:sz w:val="18"/>
          <w:szCs w:val="18"/>
        </w:rPr>
      </w:pPr>
    </w:p>
    <w:p w14:paraId="2E7E0336"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 critical awareness of issues identified through their work and to bring those issues to the attention of the team, as consistent with the aims and objectives of the agency and with regard to agency resources</w:t>
      </w:r>
    </w:p>
    <w:p w14:paraId="334DF799" w14:textId="77777777" w:rsidR="00AB74E4" w:rsidRPr="002B148D" w:rsidRDefault="00AB74E4" w:rsidP="00AB74E4">
      <w:pPr>
        <w:tabs>
          <w:tab w:val="left" w:pos="-720"/>
          <w:tab w:val="left" w:pos="0"/>
        </w:tabs>
        <w:ind w:right="720"/>
        <w:rPr>
          <w:rFonts w:ascii="Tahoma" w:hAnsi="Tahoma" w:cs="Tahoma"/>
          <w:b w:val="0"/>
          <w:sz w:val="18"/>
          <w:szCs w:val="18"/>
        </w:rPr>
      </w:pPr>
    </w:p>
    <w:p w14:paraId="51207F46"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an up-to-date working knowledge of current legislation and guidance affecting Social Work practice and the day to day operation of the agency and consistently share this knowledge with the rest of the team.</w:t>
      </w:r>
    </w:p>
    <w:p w14:paraId="66BF8056" w14:textId="77777777" w:rsidR="00D3139F" w:rsidRDefault="00D3139F" w:rsidP="00AB74E4">
      <w:pPr>
        <w:tabs>
          <w:tab w:val="left" w:pos="-720"/>
          <w:tab w:val="left" w:pos="0"/>
        </w:tabs>
        <w:ind w:right="720"/>
        <w:rPr>
          <w:rFonts w:ascii="Tahoma" w:hAnsi="Tahoma" w:cs="Tahoma"/>
          <w:b w:val="0"/>
          <w:sz w:val="18"/>
          <w:szCs w:val="18"/>
        </w:rPr>
      </w:pPr>
    </w:p>
    <w:p w14:paraId="5BAB5043" w14:textId="77777777"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make and maintain effective professional links with relevant agencies both on and off the airport.</w:t>
      </w:r>
    </w:p>
    <w:p w14:paraId="5632FF31" w14:textId="77777777" w:rsidR="00AB74E4" w:rsidRPr="002B148D" w:rsidRDefault="00AB74E4" w:rsidP="00AB74E4">
      <w:pPr>
        <w:tabs>
          <w:tab w:val="left" w:pos="-720"/>
          <w:tab w:val="left" w:pos="0"/>
        </w:tabs>
        <w:ind w:right="720"/>
        <w:rPr>
          <w:rFonts w:ascii="Tahoma" w:hAnsi="Tahoma" w:cs="Tahoma"/>
          <w:b w:val="0"/>
          <w:sz w:val="18"/>
          <w:szCs w:val="18"/>
        </w:rPr>
      </w:pPr>
    </w:p>
    <w:p w14:paraId="22ABFE4F" w14:textId="76DF1E39" w:rsidR="005D235A"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undertake training/development initiatives as required.</w:t>
      </w:r>
    </w:p>
    <w:p w14:paraId="3B47D57F" w14:textId="77777777" w:rsidR="00AB74E4" w:rsidRPr="002B148D" w:rsidRDefault="00AB74E4" w:rsidP="00AB74E4">
      <w:pPr>
        <w:tabs>
          <w:tab w:val="left" w:pos="-720"/>
        </w:tabs>
        <w:rPr>
          <w:rFonts w:ascii="Tahoma" w:hAnsi="Tahoma" w:cs="Tahoma"/>
          <w:b w:val="0"/>
          <w:sz w:val="18"/>
          <w:szCs w:val="18"/>
        </w:rPr>
      </w:pPr>
    </w:p>
    <w:p w14:paraId="4DD636D6" w14:textId="77777777" w:rsidR="00AB74E4" w:rsidRPr="008255AD" w:rsidRDefault="00AB74E4" w:rsidP="00AB74E4">
      <w:pPr>
        <w:tabs>
          <w:tab w:val="left" w:pos="-720"/>
          <w:tab w:val="left" w:pos="0"/>
        </w:tabs>
        <w:ind w:right="720" w:hanging="720"/>
        <w:rPr>
          <w:rFonts w:ascii="Tahoma" w:hAnsi="Tahoma" w:cs="Tahoma"/>
          <w:b w:val="0"/>
          <w:sz w:val="18"/>
          <w:szCs w:val="18"/>
        </w:rPr>
      </w:pPr>
      <w:r w:rsidRPr="002B148D">
        <w:rPr>
          <w:rFonts w:ascii="Tahoma" w:hAnsi="Tahoma" w:cs="Tahoma"/>
          <w:b w:val="0"/>
          <w:sz w:val="18"/>
          <w:szCs w:val="18"/>
        </w:rPr>
        <w:tab/>
      </w:r>
      <w:r w:rsidRPr="008255AD">
        <w:rPr>
          <w:rFonts w:ascii="Tahoma" w:hAnsi="Tahoma" w:cs="Tahoma"/>
          <w:b w:val="0"/>
          <w:sz w:val="18"/>
          <w:szCs w:val="18"/>
        </w:rPr>
        <w:t>To participate positively in planning and developing the work of the agency, proposing and implementing appropriate initiatives identified through current workload and in discussion with the staff team.</w:t>
      </w:r>
    </w:p>
    <w:p w14:paraId="2E029772" w14:textId="77777777" w:rsidR="00AB74E4" w:rsidRPr="008255AD" w:rsidRDefault="00AB74E4" w:rsidP="00AB74E4">
      <w:pPr>
        <w:tabs>
          <w:tab w:val="left" w:pos="-720"/>
          <w:tab w:val="left" w:pos="0"/>
        </w:tabs>
        <w:ind w:right="720"/>
        <w:rPr>
          <w:rFonts w:ascii="Tahoma" w:hAnsi="Tahoma" w:cs="Tahoma"/>
          <w:b w:val="0"/>
          <w:sz w:val="18"/>
          <w:szCs w:val="18"/>
        </w:rPr>
      </w:pPr>
    </w:p>
    <w:p w14:paraId="3478B2E0" w14:textId="77777777" w:rsidR="00AB74E4" w:rsidRPr="008255AD" w:rsidRDefault="00AB74E4" w:rsidP="00E93C81">
      <w:pPr>
        <w:tabs>
          <w:tab w:val="left" w:pos="-720"/>
        </w:tabs>
        <w:rPr>
          <w:rFonts w:ascii="Tahoma" w:hAnsi="Tahoma" w:cs="Tahoma"/>
          <w:b w:val="0"/>
          <w:sz w:val="18"/>
          <w:szCs w:val="18"/>
        </w:rPr>
      </w:pPr>
      <w:r w:rsidRPr="008255AD">
        <w:rPr>
          <w:rFonts w:ascii="Tahoma" w:hAnsi="Tahoma" w:cs="Tahoma"/>
          <w:b w:val="0"/>
          <w:sz w:val="18"/>
          <w:szCs w:val="18"/>
        </w:rPr>
        <w:t>To participate in the agency’s Emergency Response, as required, including briefing and debriefing</w:t>
      </w:r>
      <w:r w:rsidR="00E93C81">
        <w:rPr>
          <w:rFonts w:ascii="Tahoma" w:hAnsi="Tahoma" w:cs="Tahoma"/>
          <w:b w:val="0"/>
          <w:sz w:val="18"/>
          <w:szCs w:val="18"/>
        </w:rPr>
        <w:t>.</w:t>
      </w:r>
      <w:r w:rsidRPr="008255AD">
        <w:rPr>
          <w:rFonts w:ascii="Tahoma" w:hAnsi="Tahoma" w:cs="Tahoma"/>
          <w:b w:val="0"/>
          <w:sz w:val="18"/>
          <w:szCs w:val="18"/>
        </w:rPr>
        <w:t xml:space="preserve"> </w:t>
      </w:r>
    </w:p>
    <w:p w14:paraId="157319A3" w14:textId="77777777" w:rsidR="00AB74E4" w:rsidRPr="008255AD" w:rsidRDefault="00AB74E4" w:rsidP="00E24FDE">
      <w:pPr>
        <w:tabs>
          <w:tab w:val="left" w:pos="-720"/>
          <w:tab w:val="left" w:pos="0"/>
        </w:tabs>
        <w:ind w:right="720"/>
        <w:rPr>
          <w:rFonts w:ascii="Tahoma" w:hAnsi="Tahoma" w:cs="Tahoma"/>
          <w:b w:val="0"/>
          <w:sz w:val="18"/>
          <w:szCs w:val="18"/>
        </w:rPr>
      </w:pPr>
    </w:p>
    <w:p w14:paraId="7BAB4905" w14:textId="77777777" w:rsidR="00D3139F" w:rsidRPr="008255AD" w:rsidRDefault="00AB74E4" w:rsidP="00583163">
      <w:pPr>
        <w:tabs>
          <w:tab w:val="left" w:pos="-720"/>
          <w:tab w:val="left" w:pos="0"/>
        </w:tabs>
        <w:ind w:left="720" w:right="720" w:hanging="720"/>
        <w:rPr>
          <w:rFonts w:ascii="Tahoma" w:hAnsi="Tahoma" w:cs="Tahoma"/>
          <w:b w:val="0"/>
          <w:sz w:val="18"/>
          <w:szCs w:val="18"/>
        </w:rPr>
      </w:pPr>
      <w:r w:rsidRPr="008255AD">
        <w:rPr>
          <w:rFonts w:ascii="Tahoma" w:hAnsi="Tahoma" w:cs="Tahoma"/>
          <w:b w:val="0"/>
          <w:sz w:val="18"/>
          <w:szCs w:val="18"/>
        </w:rPr>
        <w:t>In addition to this the successful applicant will:</w:t>
      </w:r>
    </w:p>
    <w:p w14:paraId="751D379B" w14:textId="77777777" w:rsidR="00AB74E4" w:rsidRPr="008255AD" w:rsidRDefault="00AB74E4" w:rsidP="00AB74E4">
      <w:pPr>
        <w:tabs>
          <w:tab w:val="left" w:pos="-720"/>
          <w:tab w:val="left" w:pos="0"/>
        </w:tabs>
        <w:ind w:left="720" w:right="720" w:hanging="720"/>
        <w:rPr>
          <w:rFonts w:ascii="Tahoma" w:hAnsi="Tahoma" w:cs="Tahoma"/>
          <w:b w:val="0"/>
          <w:sz w:val="18"/>
          <w:szCs w:val="18"/>
        </w:rPr>
      </w:pPr>
    </w:p>
    <w:p w14:paraId="7CEB19A2" w14:textId="77777777" w:rsidR="00AB74E4" w:rsidRPr="00A71C41" w:rsidRDefault="00AB74E4" w:rsidP="00A71C41">
      <w:pPr>
        <w:tabs>
          <w:tab w:val="left" w:pos="-720"/>
          <w:tab w:val="left" w:pos="0"/>
        </w:tabs>
        <w:ind w:right="720"/>
        <w:jc w:val="left"/>
        <w:rPr>
          <w:rFonts w:ascii="Tahoma" w:hAnsi="Tahoma" w:cs="Tahoma"/>
          <w:b w:val="0"/>
          <w:sz w:val="18"/>
          <w:szCs w:val="18"/>
        </w:rPr>
      </w:pPr>
      <w:r w:rsidRPr="00A71C41">
        <w:rPr>
          <w:rFonts w:ascii="Tahoma" w:hAnsi="Tahoma" w:cs="Tahoma"/>
          <w:b w:val="0"/>
          <w:sz w:val="18"/>
          <w:szCs w:val="18"/>
        </w:rPr>
        <w:t>Be passionate about social work</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record of upholding human rights</w:t>
      </w:r>
      <w:r w:rsidR="008255AD" w:rsidRPr="00A71C41">
        <w:rPr>
          <w:rFonts w:ascii="Tahoma" w:hAnsi="Tahoma" w:cs="Tahoma"/>
          <w:b w:val="0"/>
          <w:sz w:val="18"/>
          <w:szCs w:val="18"/>
        </w:rPr>
        <w:t xml:space="preserve">, </w:t>
      </w:r>
      <w:r w:rsidR="00E93C81" w:rsidRPr="00A71C41">
        <w:rPr>
          <w:rFonts w:ascii="Tahoma" w:hAnsi="Tahoma" w:cs="Tahoma"/>
          <w:b w:val="0"/>
          <w:sz w:val="18"/>
          <w:szCs w:val="18"/>
        </w:rPr>
        <w:t>b</w:t>
      </w:r>
      <w:r w:rsidRPr="00A71C41">
        <w:rPr>
          <w:rFonts w:ascii="Tahoma" w:hAnsi="Tahoma" w:cs="Tahoma"/>
          <w:b w:val="0"/>
          <w:sz w:val="18"/>
          <w:szCs w:val="18"/>
        </w:rPr>
        <w:t>e an excellent communicator (verbally and in writing)</w:t>
      </w:r>
      <w:r w:rsidR="00E93C81" w:rsidRPr="00A71C41">
        <w:rPr>
          <w:rFonts w:ascii="Tahoma" w:hAnsi="Tahoma" w:cs="Tahoma"/>
          <w:b w:val="0"/>
          <w:sz w:val="18"/>
          <w:szCs w:val="18"/>
        </w:rPr>
        <w:t>, b</w:t>
      </w:r>
      <w:r w:rsidRPr="00A71C41">
        <w:rPr>
          <w:rFonts w:ascii="Tahoma" w:hAnsi="Tahoma" w:cs="Tahoma"/>
          <w:b w:val="0"/>
          <w:sz w:val="18"/>
          <w:szCs w:val="18"/>
        </w:rPr>
        <w:t>e an effective online ‘researcher’</w:t>
      </w:r>
      <w:r w:rsidR="00E93C81" w:rsidRPr="00A71C41">
        <w:rPr>
          <w:rFonts w:ascii="Tahoma" w:hAnsi="Tahoma" w:cs="Tahoma"/>
          <w:b w:val="0"/>
          <w:sz w:val="18"/>
          <w:szCs w:val="18"/>
        </w:rPr>
        <w:t>, b</w:t>
      </w:r>
      <w:r w:rsidRPr="00A71C41">
        <w:rPr>
          <w:rFonts w:ascii="Tahoma" w:hAnsi="Tahoma" w:cs="Tahoma"/>
          <w:b w:val="0"/>
          <w:sz w:val="18"/>
          <w:szCs w:val="18"/>
        </w:rPr>
        <w:t>e an effective problem solver</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‘can-do attitude’</w:t>
      </w:r>
      <w:r w:rsidR="008255AD" w:rsidRPr="00A71C41">
        <w:rPr>
          <w:rFonts w:ascii="Tahoma" w:hAnsi="Tahoma" w:cs="Tahoma"/>
          <w:b w:val="0"/>
          <w:sz w:val="18"/>
          <w:szCs w:val="18"/>
        </w:rPr>
        <w:t xml:space="preserve">, </w:t>
      </w:r>
      <w:r w:rsidR="00E93C81" w:rsidRPr="00A71C41">
        <w:rPr>
          <w:rFonts w:ascii="Tahoma" w:hAnsi="Tahoma" w:cs="Tahoma"/>
          <w:b w:val="0"/>
          <w:sz w:val="18"/>
          <w:szCs w:val="18"/>
        </w:rPr>
        <w:t>e</w:t>
      </w:r>
      <w:r w:rsidRPr="00A71C41">
        <w:rPr>
          <w:rFonts w:ascii="Tahoma" w:hAnsi="Tahoma" w:cs="Tahoma"/>
          <w:b w:val="0"/>
          <w:sz w:val="18"/>
          <w:szCs w:val="18"/>
        </w:rPr>
        <w:t>njoy learning and embrace positive change</w:t>
      </w:r>
      <w:r w:rsidR="00E93C81" w:rsidRPr="00A71C41">
        <w:rPr>
          <w:rFonts w:ascii="Tahoma" w:hAnsi="Tahoma" w:cs="Tahoma"/>
          <w:b w:val="0"/>
          <w:sz w:val="18"/>
          <w:szCs w:val="18"/>
        </w:rPr>
        <w:t>.</w:t>
      </w:r>
    </w:p>
    <w:p w14:paraId="62436472" w14:textId="77777777" w:rsidR="008255AD" w:rsidRPr="008255AD" w:rsidRDefault="008255AD" w:rsidP="008255AD">
      <w:pPr>
        <w:pStyle w:val="ListParagraph"/>
        <w:tabs>
          <w:tab w:val="left" w:pos="-720"/>
          <w:tab w:val="left" w:pos="0"/>
        </w:tabs>
        <w:ind w:right="720"/>
        <w:jc w:val="left"/>
        <w:rPr>
          <w:rFonts w:ascii="Tahoma" w:hAnsi="Tahoma" w:cs="Tahoma"/>
          <w:b w:val="0"/>
          <w:sz w:val="18"/>
          <w:szCs w:val="18"/>
        </w:rPr>
      </w:pPr>
    </w:p>
    <w:p w14:paraId="4E714859" w14:textId="77777777" w:rsidR="008255AD" w:rsidRPr="008255AD" w:rsidRDefault="008255AD" w:rsidP="00E93C81">
      <w:pPr>
        <w:pStyle w:val="ListParagraph"/>
        <w:shd w:val="clear" w:color="auto" w:fill="E5DFEC" w:themeFill="accent4" w:themeFillTint="33"/>
        <w:rPr>
          <w:rFonts w:ascii="Tahoma" w:hAnsi="Tahoma" w:cs="Tahoma"/>
          <w:sz w:val="18"/>
          <w:szCs w:val="18"/>
        </w:rPr>
      </w:pPr>
      <w:r w:rsidRPr="008255AD">
        <w:rPr>
          <w:rFonts w:ascii="Tahoma" w:hAnsi="Tahoma" w:cs="Tahoma"/>
          <w:b w:val="0"/>
          <w:sz w:val="18"/>
          <w:szCs w:val="18"/>
        </w:rPr>
        <w:t>DETAILS</w:t>
      </w:r>
    </w:p>
    <w:p w14:paraId="6AF15D7D" w14:textId="77777777"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Salary:   </w:t>
      </w:r>
      <w:r w:rsidR="00E93C81">
        <w:rPr>
          <w:rFonts w:ascii="Tahoma" w:hAnsi="Tahoma" w:cs="Tahoma"/>
          <w:b w:val="0"/>
          <w:sz w:val="18"/>
          <w:szCs w:val="18"/>
        </w:rPr>
        <w:t xml:space="preserve"> </w:t>
      </w:r>
      <w:r w:rsidR="006B5215">
        <w:rPr>
          <w:rFonts w:ascii="Tahoma" w:hAnsi="Tahoma" w:cs="Tahoma"/>
          <w:b w:val="0"/>
          <w:sz w:val="18"/>
          <w:szCs w:val="18"/>
        </w:rPr>
        <w:t>Pro rata £32,000 Per Annum</w:t>
      </w:r>
    </w:p>
    <w:p w14:paraId="489C7879" w14:textId="4D62404F" w:rsidR="008255AD" w:rsidRPr="008255AD" w:rsidRDefault="00DE2830"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Hours:     </w:t>
      </w:r>
      <w:r w:rsidR="00DA6841">
        <w:rPr>
          <w:rFonts w:ascii="Tahoma" w:hAnsi="Tahoma" w:cs="Tahoma"/>
          <w:b w:val="0"/>
          <w:sz w:val="18"/>
          <w:szCs w:val="18"/>
        </w:rPr>
        <w:t>2</w:t>
      </w:r>
      <w:r>
        <w:rPr>
          <w:rFonts w:ascii="Tahoma" w:hAnsi="Tahoma" w:cs="Tahoma"/>
          <w:b w:val="0"/>
          <w:sz w:val="18"/>
          <w:szCs w:val="18"/>
        </w:rPr>
        <w:t xml:space="preserve">x days a week – 8 </w:t>
      </w:r>
      <w:r w:rsidR="002B2F5F">
        <w:rPr>
          <w:rFonts w:ascii="Tahoma" w:hAnsi="Tahoma" w:cs="Tahoma"/>
          <w:b w:val="0"/>
          <w:sz w:val="18"/>
          <w:szCs w:val="18"/>
        </w:rPr>
        <w:t>hours a day</w:t>
      </w:r>
      <w:r>
        <w:rPr>
          <w:rFonts w:ascii="Tahoma" w:hAnsi="Tahoma" w:cs="Tahoma"/>
          <w:b w:val="0"/>
          <w:sz w:val="18"/>
          <w:szCs w:val="18"/>
        </w:rPr>
        <w:t>.</w:t>
      </w:r>
      <w:r w:rsidR="008255AD">
        <w:rPr>
          <w:rFonts w:ascii="Tahoma" w:hAnsi="Tahoma" w:cs="Tahoma"/>
          <w:b w:val="0"/>
          <w:sz w:val="18"/>
          <w:szCs w:val="18"/>
        </w:rPr>
        <w:t xml:space="preserve"> Very occasional out of hours work.</w:t>
      </w:r>
      <w:r w:rsidR="008255AD" w:rsidRPr="008255AD">
        <w:rPr>
          <w:rFonts w:ascii="Tahoma" w:hAnsi="Tahoma" w:cs="Tahoma"/>
          <w:b w:val="0"/>
          <w:sz w:val="18"/>
          <w:szCs w:val="18"/>
        </w:rPr>
        <w:t>  </w:t>
      </w:r>
      <w:r w:rsidR="008255AD" w:rsidRPr="008255AD">
        <w:rPr>
          <w:rFonts w:ascii="Tahoma" w:hAnsi="Tahoma" w:cs="Tahoma"/>
          <w:b w:val="0"/>
          <w:color w:val="000000"/>
          <w:sz w:val="18"/>
          <w:szCs w:val="18"/>
        </w:rPr>
        <w:t xml:space="preserve"> </w:t>
      </w:r>
    </w:p>
    <w:p w14:paraId="35C6A1BC" w14:textId="77777777" w:rsidR="008255AD" w:rsidRPr="00DE2830" w:rsidRDefault="008255AD" w:rsidP="00DE2830">
      <w:pPr>
        <w:pStyle w:val="ListParagraph"/>
        <w:numPr>
          <w:ilvl w:val="0"/>
          <w:numId w:val="1"/>
        </w:numPr>
        <w:shd w:val="clear" w:color="auto" w:fill="E5DFEC" w:themeFill="accent4" w:themeFillTint="33"/>
        <w:rPr>
          <w:rFonts w:ascii="Tahoma" w:eastAsia="Calibri" w:hAnsi="Tahoma" w:cs="Tahoma"/>
          <w:b w:val="0"/>
          <w:sz w:val="18"/>
          <w:szCs w:val="18"/>
          <w:lang w:eastAsia="en-US"/>
        </w:rPr>
      </w:pPr>
      <w:r w:rsidRPr="008255AD">
        <w:rPr>
          <w:rFonts w:ascii="Tahoma" w:hAnsi="Tahoma" w:cs="Tahoma"/>
          <w:b w:val="0"/>
          <w:sz w:val="18"/>
          <w:szCs w:val="18"/>
        </w:rPr>
        <w:t>Contract:</w:t>
      </w:r>
      <w:r>
        <w:rPr>
          <w:rFonts w:ascii="Tahoma" w:hAnsi="Tahoma" w:cs="Tahoma"/>
          <w:b w:val="0"/>
          <w:sz w:val="18"/>
          <w:szCs w:val="18"/>
        </w:rPr>
        <w:t xml:space="preserve"> </w:t>
      </w:r>
      <w:r w:rsidR="00E93C81">
        <w:rPr>
          <w:rFonts w:ascii="Tahoma" w:hAnsi="Tahoma" w:cs="Tahoma"/>
          <w:b w:val="0"/>
          <w:sz w:val="18"/>
          <w:szCs w:val="18"/>
        </w:rPr>
        <w:t xml:space="preserve"> </w:t>
      </w:r>
      <w:r w:rsidR="00E24FDE">
        <w:rPr>
          <w:rFonts w:ascii="Tahoma" w:hAnsi="Tahoma" w:cs="Tahoma"/>
          <w:b w:val="0"/>
          <w:sz w:val="18"/>
          <w:szCs w:val="18"/>
        </w:rPr>
        <w:t>Part</w:t>
      </w:r>
      <w:r>
        <w:rPr>
          <w:rFonts w:ascii="Tahoma" w:hAnsi="Tahoma" w:cs="Tahoma"/>
          <w:b w:val="0"/>
          <w:sz w:val="18"/>
          <w:szCs w:val="18"/>
        </w:rPr>
        <w:t xml:space="preserve"> time permanent</w:t>
      </w:r>
      <w:r w:rsidR="00E24FDE">
        <w:rPr>
          <w:rFonts w:ascii="Tahoma" w:hAnsi="Tahoma" w:cs="Tahoma"/>
          <w:b w:val="0"/>
          <w:sz w:val="18"/>
          <w:szCs w:val="18"/>
        </w:rPr>
        <w:t xml:space="preserve"> after successful completion of probation period</w:t>
      </w:r>
      <w:r>
        <w:rPr>
          <w:rFonts w:ascii="Tahoma" w:hAnsi="Tahoma" w:cs="Tahoma"/>
          <w:b w:val="0"/>
          <w:sz w:val="18"/>
          <w:szCs w:val="18"/>
        </w:rPr>
        <w:t xml:space="preserve"> </w:t>
      </w:r>
      <w:r w:rsidRPr="008255AD">
        <w:rPr>
          <w:rFonts w:ascii="Tahoma" w:hAnsi="Tahoma" w:cs="Tahoma"/>
          <w:b w:val="0"/>
          <w:sz w:val="18"/>
          <w:szCs w:val="18"/>
        </w:rPr>
        <w:tab/>
        <w:t xml:space="preserve"> </w:t>
      </w:r>
    </w:p>
    <w:p w14:paraId="203772BB" w14:textId="77777777"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sidRPr="008255AD">
        <w:rPr>
          <w:rFonts w:ascii="Tahoma" w:hAnsi="Tahoma" w:cs="Tahoma"/>
          <w:b w:val="0"/>
          <w:sz w:val="18"/>
          <w:szCs w:val="18"/>
        </w:rPr>
        <w:t xml:space="preserve">Probation: </w:t>
      </w:r>
      <w:proofErr w:type="gramStart"/>
      <w:r w:rsidRPr="008255AD">
        <w:rPr>
          <w:rFonts w:ascii="Tahoma" w:hAnsi="Tahoma" w:cs="Tahoma"/>
          <w:b w:val="0"/>
          <w:sz w:val="18"/>
          <w:szCs w:val="18"/>
        </w:rPr>
        <w:t>6 month</w:t>
      </w:r>
      <w:proofErr w:type="gramEnd"/>
      <w:r w:rsidRPr="008255AD">
        <w:rPr>
          <w:rFonts w:ascii="Tahoma" w:hAnsi="Tahoma" w:cs="Tahoma"/>
          <w:b w:val="0"/>
          <w:sz w:val="18"/>
          <w:szCs w:val="18"/>
        </w:rPr>
        <w:t xml:space="preserve"> probationary period during which time one week’s notice is required</w:t>
      </w:r>
    </w:p>
    <w:p w14:paraId="0A3923B6" w14:textId="77777777" w:rsidR="008255AD" w:rsidRPr="008255AD" w:rsidRDefault="00E93C81"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Notice:     </w:t>
      </w:r>
      <w:r w:rsidR="008255AD" w:rsidRPr="008255AD">
        <w:rPr>
          <w:rFonts w:ascii="Tahoma" w:hAnsi="Tahoma" w:cs="Tahoma"/>
          <w:b w:val="0"/>
          <w:sz w:val="18"/>
          <w:szCs w:val="18"/>
        </w:rPr>
        <w:t>3 months, following completion of a successful probationary period</w:t>
      </w:r>
      <w:r w:rsidR="008255AD" w:rsidRPr="008255AD">
        <w:rPr>
          <w:rFonts w:ascii="Tahoma" w:hAnsi="Tahoma" w:cs="Tahoma"/>
          <w:b w:val="0"/>
          <w:sz w:val="18"/>
          <w:szCs w:val="18"/>
        </w:rPr>
        <w:tab/>
      </w:r>
    </w:p>
    <w:p w14:paraId="4D1BC44C" w14:textId="68975509" w:rsidR="00E93C81" w:rsidRDefault="00E93C81"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 xml:space="preserve">Eligibility: </w:t>
      </w:r>
      <w:r w:rsidR="008255AD">
        <w:rPr>
          <w:rFonts w:ascii="Tahoma" w:hAnsi="Tahoma" w:cs="Tahoma"/>
          <w:b w:val="0"/>
          <w:sz w:val="18"/>
          <w:szCs w:val="18"/>
        </w:rPr>
        <w:t xml:space="preserve">Enhanced </w:t>
      </w:r>
      <w:r w:rsidR="008255AD" w:rsidRPr="008255AD">
        <w:rPr>
          <w:rFonts w:ascii="Tahoma" w:hAnsi="Tahoma" w:cs="Tahoma"/>
          <w:b w:val="0"/>
          <w:sz w:val="18"/>
          <w:szCs w:val="18"/>
        </w:rPr>
        <w:t xml:space="preserve">DBS clearance </w:t>
      </w:r>
      <w:r>
        <w:rPr>
          <w:rFonts w:ascii="Tahoma" w:hAnsi="Tahoma" w:cs="Tahoma"/>
          <w:b w:val="0"/>
          <w:sz w:val="18"/>
          <w:szCs w:val="18"/>
        </w:rPr>
        <w:t>and successful airport security checks are required for this role</w:t>
      </w:r>
    </w:p>
    <w:p w14:paraId="10A61C81" w14:textId="1DC8DEE5" w:rsidR="001A3CAA" w:rsidRDefault="001A3CAA"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 xml:space="preserve">Application deadline: 9am Friday 20/11/20 </w:t>
      </w:r>
    </w:p>
    <w:p w14:paraId="3D4686E1" w14:textId="76F8A39E" w:rsidR="008255AD" w:rsidRPr="008255AD" w:rsidRDefault="00DE2830"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Interview date</w:t>
      </w:r>
      <w:r w:rsidR="00E93C81">
        <w:rPr>
          <w:rFonts w:ascii="Tahoma" w:hAnsi="Tahoma" w:cs="Tahoma"/>
          <w:b w:val="0"/>
          <w:sz w:val="18"/>
          <w:szCs w:val="18"/>
        </w:rPr>
        <w:t xml:space="preserve">:  </w:t>
      </w:r>
      <w:r w:rsidR="00D11F8F">
        <w:rPr>
          <w:rFonts w:ascii="Tahoma" w:hAnsi="Tahoma" w:cs="Tahoma"/>
          <w:b w:val="0"/>
          <w:sz w:val="18"/>
          <w:szCs w:val="18"/>
        </w:rPr>
        <w:t xml:space="preserve"> </w:t>
      </w:r>
      <w:r w:rsidR="001C0FAC">
        <w:rPr>
          <w:rFonts w:ascii="Tahoma" w:hAnsi="Tahoma" w:cs="Tahoma"/>
          <w:b w:val="0"/>
          <w:sz w:val="18"/>
          <w:szCs w:val="18"/>
        </w:rPr>
        <w:t xml:space="preserve">Monday </w:t>
      </w:r>
      <w:r w:rsidR="001A3CAA">
        <w:rPr>
          <w:rFonts w:ascii="Tahoma" w:hAnsi="Tahoma" w:cs="Tahoma"/>
          <w:b w:val="0"/>
          <w:sz w:val="18"/>
          <w:szCs w:val="18"/>
        </w:rPr>
        <w:t>30/11/</w:t>
      </w:r>
      <w:r w:rsidR="00D11F8F">
        <w:rPr>
          <w:rFonts w:ascii="Tahoma" w:hAnsi="Tahoma" w:cs="Tahoma"/>
          <w:b w:val="0"/>
          <w:sz w:val="18"/>
          <w:szCs w:val="18"/>
        </w:rPr>
        <w:t>2020</w:t>
      </w:r>
    </w:p>
    <w:sectPr w:rsidR="008255AD" w:rsidRPr="008255AD" w:rsidSect="00522A34">
      <w:headerReference w:type="default" r:id="rId9"/>
      <w:pgSz w:w="11906" w:h="16838"/>
      <w:pgMar w:top="720" w:right="720" w:bottom="720" w:left="720" w:header="708" w:footer="708"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28D9" w14:textId="77777777" w:rsidR="00DE2830" w:rsidRDefault="00DE2830" w:rsidP="00DE2830">
      <w:r>
        <w:separator/>
      </w:r>
    </w:p>
  </w:endnote>
  <w:endnote w:type="continuationSeparator" w:id="0">
    <w:p w14:paraId="0DA5318A" w14:textId="77777777" w:rsidR="00DE2830" w:rsidRDefault="00DE2830" w:rsidP="00DE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E4D7" w14:textId="77777777" w:rsidR="00DE2830" w:rsidRDefault="00DE2830" w:rsidP="00DE2830">
      <w:r>
        <w:separator/>
      </w:r>
    </w:p>
  </w:footnote>
  <w:footnote w:type="continuationSeparator" w:id="0">
    <w:p w14:paraId="044C2FB7" w14:textId="77777777" w:rsidR="00DE2830" w:rsidRDefault="00DE2830" w:rsidP="00DE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72E0" w14:textId="77777777" w:rsidR="00DE2830" w:rsidRDefault="006B5215">
    <w:pPr>
      <w:pStyle w:val="Header"/>
    </w:pPr>
    <w:r>
      <w:rPr>
        <w:noProof/>
      </w:rPr>
      <mc:AlternateContent>
        <mc:Choice Requires="wps">
          <w:drawing>
            <wp:anchor distT="0" distB="0" distL="114300" distR="114300" simplePos="0" relativeHeight="251659264" behindDoc="0" locked="0" layoutInCell="0" allowOverlap="1" wp14:anchorId="7428961F" wp14:editId="54142244">
              <wp:simplePos x="0" y="0"/>
              <wp:positionH relativeFrom="page">
                <wp:posOffset>0</wp:posOffset>
              </wp:positionH>
              <wp:positionV relativeFrom="page">
                <wp:posOffset>190500</wp:posOffset>
              </wp:positionV>
              <wp:extent cx="7560310" cy="266700"/>
              <wp:effectExtent l="0" t="0" r="0" b="0"/>
              <wp:wrapNone/>
              <wp:docPr id="3" name="MSIPCM46a241de90c0a7b6d256deba"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3600C" w14:textId="20AF5102" w:rsidR="006B5215" w:rsidRPr="006B5215" w:rsidRDefault="006B5215" w:rsidP="006B5215">
                          <w:pPr>
                            <w:jc w:val="center"/>
                            <w:rPr>
                              <w:rFonts w:cs="Arial"/>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28961F" id="_x0000_t202" coordsize="21600,21600" o:spt="202" path="m,l,21600r21600,l21600,xe">
              <v:stroke joinstyle="miter"/>
              <v:path gradientshapeok="t" o:connecttype="rect"/>
            </v:shapetype>
            <v:shape id="MSIPCM46a241de90c0a7b6d256deba" o:spid="_x0000_s1026" type="#_x0000_t202" alt="{&quot;HashCode&quot;:164446587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AAQUI6tAgAARgUAAA4AAAAAAAAA&#10;AAAAAAAALgIAAGRycy9lMm9Eb2MueG1sUEsBAi0AFAAGAAgAAAAhAA0ZboPcAAAABwEAAA8AAAAA&#10;AAAAAAAAAAAABwUAAGRycy9kb3ducmV2LnhtbFBLBQYAAAAABAAEAPMAAAAQBgAAAAA=&#10;" o:allowincell="f" filled="f" stroked="f" strokeweight=".5pt">
              <v:textbox inset=",0,,0">
                <w:txbxContent>
                  <w:p w14:paraId="2373600C" w14:textId="20AF5102" w:rsidR="006B5215" w:rsidRPr="006B5215" w:rsidRDefault="006B5215" w:rsidP="006B5215">
                    <w:pPr>
                      <w:jc w:val="center"/>
                      <w:rPr>
                        <w:rFonts w:cs="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AD6"/>
    <w:multiLevelType w:val="hybridMultilevel"/>
    <w:tmpl w:val="0C0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E4"/>
    <w:rsid w:val="001004C7"/>
    <w:rsid w:val="001A3CAA"/>
    <w:rsid w:val="001C0FAC"/>
    <w:rsid w:val="001F199D"/>
    <w:rsid w:val="00246103"/>
    <w:rsid w:val="002775CA"/>
    <w:rsid w:val="002B2F5F"/>
    <w:rsid w:val="003426A0"/>
    <w:rsid w:val="00472AA8"/>
    <w:rsid w:val="00485906"/>
    <w:rsid w:val="00522A34"/>
    <w:rsid w:val="0053421C"/>
    <w:rsid w:val="005771E9"/>
    <w:rsid w:val="00583163"/>
    <w:rsid w:val="005C5C11"/>
    <w:rsid w:val="005D235A"/>
    <w:rsid w:val="0067288B"/>
    <w:rsid w:val="006915EC"/>
    <w:rsid w:val="006B5215"/>
    <w:rsid w:val="0076209E"/>
    <w:rsid w:val="008255AD"/>
    <w:rsid w:val="008832AB"/>
    <w:rsid w:val="00914104"/>
    <w:rsid w:val="009851B6"/>
    <w:rsid w:val="00A71C41"/>
    <w:rsid w:val="00AB3A0F"/>
    <w:rsid w:val="00AB74E4"/>
    <w:rsid w:val="00B04BF8"/>
    <w:rsid w:val="00C350B0"/>
    <w:rsid w:val="00C82F95"/>
    <w:rsid w:val="00CC1028"/>
    <w:rsid w:val="00D11F8F"/>
    <w:rsid w:val="00D3139F"/>
    <w:rsid w:val="00DA6841"/>
    <w:rsid w:val="00DB4B3D"/>
    <w:rsid w:val="00DE2830"/>
    <w:rsid w:val="00E24FDE"/>
    <w:rsid w:val="00E93C81"/>
    <w:rsid w:val="00F2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2AD70A"/>
  <w15:docId w15:val="{319B0AE0-BC4E-4E01-AB01-11C0D599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E4"/>
    <w:pPr>
      <w:widowControl w:val="0"/>
      <w:tabs>
        <w:tab w:val="center" w:pos="4819"/>
      </w:tabs>
      <w:suppressAutoHyphens/>
      <w:overflowPunct w:val="0"/>
      <w:autoSpaceDE w:val="0"/>
      <w:autoSpaceDN w:val="0"/>
      <w:adjustRightInd w:val="0"/>
      <w:spacing w:after="0" w:line="240" w:lineRule="auto"/>
      <w:jc w:val="both"/>
    </w:pPr>
    <w:rPr>
      <w:rFonts w:ascii="Arial" w:eastAsia="Times New Roman" w:hAnsi="Arial" w:cs="Times New Roman"/>
      <w:b/>
      <w:spacing w:val="-3"/>
      <w:sz w:val="40"/>
      <w:szCs w:val="20"/>
      <w:lang w:eastAsia="en-GB"/>
    </w:rPr>
  </w:style>
  <w:style w:type="paragraph" w:styleId="Heading1">
    <w:name w:val="heading 1"/>
    <w:basedOn w:val="Normal"/>
    <w:next w:val="Normal"/>
    <w:link w:val="Heading1Char"/>
    <w:qFormat/>
    <w:rsid w:val="00AB74E4"/>
    <w:pPr>
      <w:keepNext/>
      <w:tabs>
        <w:tab w:val="left" w:pos="-720"/>
      </w:tabs>
      <w:outlineLvl w:val="0"/>
    </w:pPr>
    <w:rPr>
      <w:rFonts w:ascii="Times New Roman Bold" w:hAnsi="Times New Roman Bold"/>
      <w:b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4E4"/>
    <w:rPr>
      <w:rFonts w:ascii="Times New Roman Bold" w:eastAsia="Times New Roman" w:hAnsi="Times New Roman Bold" w:cs="Times New Roman"/>
      <w:spacing w:val="-3"/>
      <w:sz w:val="36"/>
      <w:szCs w:val="20"/>
      <w:lang w:eastAsia="en-GB"/>
    </w:rPr>
  </w:style>
  <w:style w:type="paragraph" w:styleId="ListParagraph">
    <w:name w:val="List Paragraph"/>
    <w:basedOn w:val="Normal"/>
    <w:uiPriority w:val="34"/>
    <w:qFormat/>
    <w:rsid w:val="00AB74E4"/>
    <w:pPr>
      <w:ind w:left="720"/>
      <w:contextualSpacing/>
      <w:textAlignment w:val="baseline"/>
    </w:pPr>
  </w:style>
  <w:style w:type="character" w:styleId="Hyperlink">
    <w:name w:val="Hyperlink"/>
    <w:basedOn w:val="DefaultParagraphFont"/>
    <w:uiPriority w:val="99"/>
    <w:unhideWhenUsed/>
    <w:rsid w:val="00AB74E4"/>
    <w:rPr>
      <w:color w:val="0000FF" w:themeColor="hyperlink"/>
      <w:u w:val="single"/>
    </w:rPr>
  </w:style>
  <w:style w:type="paragraph" w:styleId="BalloonText">
    <w:name w:val="Balloon Text"/>
    <w:basedOn w:val="Normal"/>
    <w:link w:val="BalloonTextChar"/>
    <w:uiPriority w:val="99"/>
    <w:semiHidden/>
    <w:unhideWhenUsed/>
    <w:rsid w:val="00DB4B3D"/>
    <w:rPr>
      <w:rFonts w:ascii="Tahoma" w:hAnsi="Tahoma" w:cs="Tahoma"/>
      <w:sz w:val="16"/>
      <w:szCs w:val="16"/>
    </w:rPr>
  </w:style>
  <w:style w:type="character" w:customStyle="1" w:styleId="BalloonTextChar">
    <w:name w:val="Balloon Text Char"/>
    <w:basedOn w:val="DefaultParagraphFont"/>
    <w:link w:val="BalloonText"/>
    <w:uiPriority w:val="99"/>
    <w:semiHidden/>
    <w:rsid w:val="00DB4B3D"/>
    <w:rPr>
      <w:rFonts w:ascii="Tahoma" w:eastAsia="Times New Roman" w:hAnsi="Tahoma" w:cs="Tahoma"/>
      <w:b/>
      <w:spacing w:val="-3"/>
      <w:sz w:val="16"/>
      <w:szCs w:val="16"/>
      <w:lang w:eastAsia="en-GB"/>
    </w:rPr>
  </w:style>
  <w:style w:type="paragraph" w:styleId="Header">
    <w:name w:val="header"/>
    <w:basedOn w:val="Normal"/>
    <w:link w:val="HeaderChar"/>
    <w:uiPriority w:val="99"/>
    <w:unhideWhenUsed/>
    <w:rsid w:val="00DE2830"/>
    <w:pPr>
      <w:tabs>
        <w:tab w:val="clear" w:pos="4819"/>
        <w:tab w:val="center" w:pos="4513"/>
        <w:tab w:val="right" w:pos="9026"/>
      </w:tabs>
    </w:pPr>
  </w:style>
  <w:style w:type="character" w:customStyle="1" w:styleId="HeaderChar">
    <w:name w:val="Header Char"/>
    <w:basedOn w:val="DefaultParagraphFont"/>
    <w:link w:val="Header"/>
    <w:uiPriority w:val="99"/>
    <w:rsid w:val="00DE2830"/>
    <w:rPr>
      <w:rFonts w:ascii="Arial" w:eastAsia="Times New Roman" w:hAnsi="Arial" w:cs="Times New Roman"/>
      <w:b/>
      <w:spacing w:val="-3"/>
      <w:sz w:val="40"/>
      <w:szCs w:val="20"/>
      <w:lang w:eastAsia="en-GB"/>
    </w:rPr>
  </w:style>
  <w:style w:type="paragraph" w:styleId="Footer">
    <w:name w:val="footer"/>
    <w:basedOn w:val="Normal"/>
    <w:link w:val="FooterChar"/>
    <w:uiPriority w:val="99"/>
    <w:unhideWhenUsed/>
    <w:rsid w:val="00DE2830"/>
    <w:pPr>
      <w:tabs>
        <w:tab w:val="clear" w:pos="4819"/>
        <w:tab w:val="center" w:pos="4513"/>
        <w:tab w:val="right" w:pos="9026"/>
      </w:tabs>
    </w:pPr>
  </w:style>
  <w:style w:type="character" w:customStyle="1" w:styleId="FooterChar">
    <w:name w:val="Footer Char"/>
    <w:basedOn w:val="DefaultParagraphFont"/>
    <w:link w:val="Footer"/>
    <w:uiPriority w:val="99"/>
    <w:rsid w:val="00DE2830"/>
    <w:rPr>
      <w:rFonts w:ascii="Arial" w:eastAsia="Times New Roman" w:hAnsi="Arial" w:cs="Times New Roman"/>
      <w:b/>
      <w:spacing w:val="-3"/>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rowtravelcar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Erlam</dc:creator>
  <cp:lastModifiedBy>Ross Erlam (SUPPLIER)</cp:lastModifiedBy>
  <cp:revision>3</cp:revision>
  <cp:lastPrinted>2017-01-09T15:09:00Z</cp:lastPrinted>
  <dcterms:created xsi:type="dcterms:W3CDTF">2020-10-22T11:52:00Z</dcterms:created>
  <dcterms:modified xsi:type="dcterms:W3CDTF">2020-10-22T11:55:00Z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ross.erlam@heathrow.com</vt:lpwstr>
  </property>
  <property fmtid="{D5CDD505-2E9C-101B-9397-08002B2CF9AE}" pid="5" name="MSIP_Label_6a75c112-f622-45a7-81cc-ebc13bca2c26_SetDate">
    <vt:lpwstr>2019-02-12T11:17:59.9685769Z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Extended_MSFT_Method">
    <vt:lpwstr>Manual</vt:lpwstr>
  </property>
  <property fmtid="{D5CDD505-2E9C-101B-9397-08002B2CF9AE}" pid="9" name="Sensitivity">
    <vt:lpwstr>Public</vt:lpwstr>
  </property>
</Properties>
</file>